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25" w:rsidRPr="008C3825" w:rsidRDefault="008C3825" w:rsidP="008C38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опроса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b/>
          <w:bCs/>
        </w:rPr>
        <w:t>Обсуждение вопросов повышения финансовой, бюджетной грамотности населения</w:t>
      </w:r>
      <w:r>
        <w:br/>
      </w:r>
      <w:r>
        <w:br/>
        <w:t xml:space="preserve">Начало: 20.09.2019 </w:t>
      </w:r>
      <w:r>
        <w:br/>
        <w:t xml:space="preserve">Окончание: 30.09.2019 </w:t>
      </w:r>
      <w:r>
        <w:br/>
        <w:t>Голосов: 114</w:t>
      </w:r>
    </w:p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Укажите Ваш возраст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41-55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(38%)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(35%)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(19%)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(1%)</w:t>
            </w:r>
          </w:p>
        </w:tc>
      </w:tr>
    </w:tbl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 ваш пол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(91.23%)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(7.89%)</w:t>
            </w:r>
          </w:p>
        </w:tc>
      </w:tr>
    </w:tbl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Укажите, пожалуйста, Ваше образование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(82%)</w:t>
            </w:r>
          </w:p>
        </w:tc>
      </w:tr>
      <w:tr w:rsidR="008C3825" w:rsidRPr="008C3825" w:rsidTr="008C3825">
        <w:trPr>
          <w:trHeight w:val="653"/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(15%)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(3%)</w:t>
            </w:r>
          </w:p>
        </w:tc>
      </w:tr>
    </w:tbl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Укажите, пожалуйста, где Вы проживаете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Гаджиево</w:t>
            </w:r>
            <w:proofErr w:type="spellEnd"/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(34.21%)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(34.21%)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(27.19%)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Оленья Губа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(3.51%)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населенный пункт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</w:tbl>
    <w:p w:rsidR="008C3825" w:rsidRPr="008C3825" w:rsidRDefault="008C3825" w:rsidP="008C3825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Знакомы ли Вам такие понятия как финансовая, бюджетная грамотность?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знакомы оба понятия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(74.56%)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вижу разницы между этими понятиями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(12.28%)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что такое финансовая грамотность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(7.89%)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не знакомы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(4.39%)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что такое бюджетная грамотность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</w:tbl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Считаете ли Вы себя финансово грамотным человеком?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считаю себя финансово грамотным человеком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(62.28%)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считаю себя финансово грамотным человеком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(36.84%)</w:t>
            </w:r>
          </w:p>
        </w:tc>
      </w:tr>
    </w:tbl>
    <w:p w:rsidR="008C3825" w:rsidRPr="008C3825" w:rsidRDefault="008C3825" w:rsidP="008C382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Преподавали ли Вам в общеобразовательной школе основы финансовой, бюджетной грамотности?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преподавали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(86.84%)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преподавали  </w:t>
            </w:r>
          </w:p>
        </w:tc>
        <w:tc>
          <w:tcPr>
            <w:tcW w:w="0" w:type="auto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(11.40%)</w:t>
            </w:r>
          </w:p>
        </w:tc>
      </w:tr>
    </w:tbl>
    <w:p w:rsidR="008C3825" w:rsidRPr="008C3825" w:rsidRDefault="008C3825" w:rsidP="008C3825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Считаете ли Вы необходимым преподавание основ финансовой, бюджетной грамотности в школе?</w:t>
      </w:r>
    </w:p>
    <w:tbl>
      <w:tblPr>
        <w:tblW w:w="43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214"/>
      </w:tblGrid>
      <w:tr w:rsidR="008C3825" w:rsidRPr="008C3825" w:rsidTr="008C3825">
        <w:trPr>
          <w:tblCellSpacing w:w="15" w:type="dxa"/>
        </w:trPr>
        <w:tc>
          <w:tcPr>
            <w:tcW w:w="2408" w:type="pct"/>
            <w:vAlign w:val="center"/>
            <w:hideMark/>
          </w:tcPr>
          <w:p w:rsid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возможным преподавание основ финансовой, бюджетной грамотности в школах в форме факультативных занятий  </w:t>
            </w:r>
          </w:p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(43.86%)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2408" w:type="pct"/>
            <w:vAlign w:val="center"/>
            <w:hideMark/>
          </w:tcPr>
          <w:p w:rsid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считаю необходимым преподавание основ финансовой, бюджетной грамотности во всех школах  </w:t>
            </w:r>
          </w:p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(35.09%)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2408" w:type="pct"/>
            <w:vAlign w:val="center"/>
            <w:hideMark/>
          </w:tcPr>
          <w:p w:rsid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вижу такой необходимости  </w:t>
            </w:r>
          </w:p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(13.16%)</w:t>
            </w:r>
          </w:p>
        </w:tc>
      </w:tr>
      <w:tr w:rsidR="008C3825" w:rsidRPr="008C3825" w:rsidTr="008C3825">
        <w:trPr>
          <w:tblCellSpacing w:w="15" w:type="dxa"/>
        </w:trPr>
        <w:tc>
          <w:tcPr>
            <w:tcW w:w="2408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считаю необходимым преподавание основ финансовой, бюджетной грамотности только в школах с экономическим уклоном  </w:t>
            </w:r>
          </w:p>
        </w:tc>
        <w:tc>
          <w:tcPr>
            <w:tcW w:w="2537" w:type="pct"/>
            <w:vAlign w:val="center"/>
            <w:hideMark/>
          </w:tcPr>
          <w:p w:rsidR="008C3825" w:rsidRPr="008C3825" w:rsidRDefault="008C3825" w:rsidP="008C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(7.02%)</w:t>
            </w:r>
          </w:p>
        </w:tc>
      </w:tr>
    </w:tbl>
    <w:p w:rsidR="0035420D" w:rsidRDefault="0035420D"/>
    <w:sectPr w:rsidR="0035420D" w:rsidSect="0035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471"/>
    <w:multiLevelType w:val="multilevel"/>
    <w:tmpl w:val="F196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25"/>
    <w:rsid w:val="0035420D"/>
    <w:rsid w:val="008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D"/>
  </w:style>
  <w:style w:type="paragraph" w:styleId="1">
    <w:name w:val="heading 1"/>
    <w:basedOn w:val="a"/>
    <w:link w:val="10"/>
    <w:uiPriority w:val="9"/>
    <w:qFormat/>
    <w:rsid w:val="008C3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3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ote-answer-counter">
    <w:name w:val="vote-answer-counter"/>
    <w:basedOn w:val="a0"/>
    <w:rsid w:val="008C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fitcha</dc:creator>
  <cp:keywords/>
  <dc:description/>
  <cp:lastModifiedBy>fitcha</cp:lastModifiedBy>
  <cp:revision>2</cp:revision>
  <dcterms:created xsi:type="dcterms:W3CDTF">2019-10-01T07:21:00Z</dcterms:created>
  <dcterms:modified xsi:type="dcterms:W3CDTF">2019-10-01T07:30:00Z</dcterms:modified>
</cp:coreProperties>
</file>